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2" w:lineRule="auto"/>
        <w:ind w:left="100" w:right="0" w:firstLine="0"/>
        <w:jc w:val="left"/>
        <w:rPr>
          <w:rFonts w:ascii="Verdana" w:cs="Verdana" w:eastAsia="Verdana" w:hAnsi="Verdana"/>
          <w:b w:val="1"/>
          <w:sz w:val="33"/>
          <w:szCs w:val="33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2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subscript"/>
          <w:rtl w:val="0"/>
        </w:rPr>
        <w:t xml:space="preserve">Allegato n. 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subscript"/>
          <w:rtl w:val="0"/>
        </w:rPr>
        <w:t xml:space="preserve">– 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2" w:lineRule="auto"/>
        <w:ind w:left="1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Avviso pubblico selezione esperto interno formatore/tutor Percorso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Viticoltura ed enologia di precisione"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21020 4.2.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 giorno14/10/2024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CUP: H14D22001960006 </w:t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CNP: M4C1I2.1-2022-922-P-1487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19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dell’IIS L. Spallanzani di Castelfranco Emilia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" w:lineRule="auto"/>
        <w:ind w:left="100" w:right="38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nato/a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) il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via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odice fiscale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tel.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________________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alla procedura di selezione di cui all’oggetto e di essere inserito/a nella graduatoria di: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personale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-  FORMATORE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 ] personale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- TUTOR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attività del progetto dal titolo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“DigMap” del bando PNRR “Sviluppo di modelli innovativi di formazione e didattica digitale”.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nel/i seguente/i settore/i  (barrare la casella di interesse)</w:t>
      </w:r>
    </w:p>
    <w:tbl>
      <w:tblPr>
        <w:tblStyle w:val="Table1"/>
        <w:tblW w:w="1015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200"/>
        <w:gridCol w:w="2730"/>
        <w:gridCol w:w="3345"/>
        <w:gridCol w:w="2880"/>
        <w:tblGridChange w:id="0">
          <w:tblGrid>
            <w:gridCol w:w="1200"/>
            <w:gridCol w:w="2730"/>
            <w:gridCol w:w="3345"/>
            <w:gridCol w:w="2880"/>
          </w:tblGrid>
        </w:tblGridChange>
      </w:tblGrid>
      <w:tr>
        <w:trPr>
          <w:cantSplit w:val="0"/>
          <w:trHeight w:val="603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(n. identificativo corso):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Incarico richiesto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(barrare la casella di interesse)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rtl w:val="0"/>
              </w:rPr>
              <w:t xml:space="preserve">Viticoltura ed enologia di precisione"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hanging="2"/>
              <w:rPr>
                <w:rFonts w:ascii="Roboto" w:cs="Roboto" w:eastAsia="Roboto" w:hAnsi="Roboto"/>
                <w:color w:val="1f1f1f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9"/>
                <w:szCs w:val="19"/>
                <w:rtl w:val="0"/>
              </w:rPr>
              <w:t xml:space="preserve">Data inizio 31/10</w:t>
            </w:r>
          </w:p>
          <w:p w:rsidR="00000000" w:rsidDel="00000000" w:rsidP="00000000" w:rsidRDefault="00000000" w:rsidRPr="00000000" w14:paraId="00000023">
            <w:pPr>
              <w:widowControl w:val="0"/>
              <w:ind w:hanging="2"/>
              <w:rPr>
                <w:rFonts w:ascii="Roboto" w:cs="Roboto" w:eastAsia="Roboto" w:hAnsi="Roboto"/>
                <w:color w:val="1f1f1f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9"/>
                <w:szCs w:val="19"/>
                <w:rtl w:val="0"/>
              </w:rPr>
              <w:t xml:space="preserve">Data fine 9/12</w:t>
            </w:r>
          </w:p>
          <w:p w:rsidR="00000000" w:rsidDel="00000000" w:rsidP="00000000" w:rsidRDefault="00000000" w:rsidRPr="00000000" w14:paraId="00000024">
            <w:pPr>
              <w:widowControl w:val="0"/>
              <w:ind w:hanging="2"/>
              <w:rPr>
                <w:rFonts w:ascii="Roboto" w:cs="Roboto" w:eastAsia="Roboto" w:hAnsi="Roboto"/>
                <w:color w:val="1f1f1f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9"/>
                <w:szCs w:val="19"/>
                <w:rtl w:val="0"/>
              </w:rPr>
              <w:t xml:space="preserve">ON LINE </w:t>
            </w:r>
          </w:p>
          <w:p w:rsidR="00000000" w:rsidDel="00000000" w:rsidP="00000000" w:rsidRDefault="00000000" w:rsidRPr="00000000" w14:paraId="00000025">
            <w:pPr>
              <w:widowControl w:val="0"/>
              <w:ind w:hanging="2"/>
              <w:rPr>
                <w:rFonts w:ascii="Roboto" w:cs="Roboto" w:eastAsia="Roboto" w:hAnsi="Roboto"/>
                <w:color w:val="1f1f1f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hanging="2"/>
              <w:rPr>
                <w:rFonts w:ascii="Roboto" w:cs="Roboto" w:eastAsia="Roboto" w:hAnsi="Roboto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rtl w:val="0"/>
              </w:rPr>
              <w:t xml:space="preserve">Obiettivi:Il corso in VITICOLTURA ED ENOLOGIA DI PRECISIONE si propone di fornire, grazie ad una preparazione interdisciplinare, conoscenze di base e avanzate per la formazione di figure professionali capaci di svolgere attività complesse di pianificazione, gestione, controllo e coordinamento nell'ambito dell'intera filiera vitivinicola, dalla coltivazione della vite alla produzione del vino, in un'ottica di sostenibilità e tutela dell'ambiente impiegando consapevolmente rigorosi metodi scientifici e strumenti di lavoro innovativi.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 ] FORMATORE   (2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0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 ]   TUTOR (22 ORE)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collegato, né come socio né come titolare, alla ditta che ha partecipato e vinto la gara di appalto.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documento di identità valido;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all’allegato 2 - scheda di autovalutazione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2 - scheda di autovalutazione.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inoltre: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dispense, anche digitali, di supporto all’attività didattica;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Elegge come domicilio per le comunicazioni relative alla selezione: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560" w:right="0" w:hanging="2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propria residenza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e Regolamento UE 2016/679 (di seguito indicato come “Codice Privacy”) e successive modificazioni ed integrazioni,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28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L SPALLANZANI DI CASTELFRANCO EMILIA”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20"/>
          <w:tab w:val="right" w:leader="none" w:pos="9020"/>
        </w:tabs>
        <w:spacing w:after="0" w:before="23" w:line="235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subscript"/>
          <w:rtl w:val="0"/>
        </w:rPr>
        <w:t xml:space="preserve">Luogo e data,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"/>
          <w:szCs w:val="33"/>
          <w:u w:val="singl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3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35" w:lineRule="auto"/>
        <w:ind w:left="648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60" w:w="11900" w:orient="portrait"/>
          <w:pgMar w:bottom="777" w:top="777" w:left="740" w:right="90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subscript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2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Allegati: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sottoscritto contenente una autodichiarazione di veridicità dei dati e delle informazioni contenute, ai sensi degli artt. 46 e 47 del D.P.R. 445/2000,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Carta di identità in  corso di validità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Modello di autocertificazione(allegato 2)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Scheda di valutazione (allegato 3)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Dichiarazione insussistenza vincoli di incompatibilità(allegato 4)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0"/>
          <w:tab w:val="right" w:leader="none" w:pos="9020"/>
        </w:tabs>
        <w:spacing w:after="0" w:before="0" w:line="242" w:lineRule="auto"/>
        <w:ind w:left="56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60" w:w="11900" w:orient="portrait"/>
      <w:pgMar w:bottom="777" w:top="777" w:left="74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Times New Roman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bidi="ar-SA" w:val="ar-SA"/>
      <w14:textFill>
        <w14:solidFill>
          <w14:srgbClr w14:val="000000"/>
        </w14:solidFill>
      </w14:textFill>
      <w14:textOutline>
        <w14:noFill/>
      </w14:textOutline>
    </w:rPr>
  </w:style>
  <w:style w:type="numbering" w:styleId="Stile importato 1">
    <w:name w:val="Stile importato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ZnxLVFdi4IwJEyrYht2bTS9mA==">CgMxLjA4AHIhMVFXaGtoMUZicThMTXdISW00UVFvck1YTEs2U1ZSRWVn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